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Default="00E96199">
      <w:pPr>
        <w:pStyle w:val="Header"/>
        <w:tabs>
          <w:tab w:val="clear" w:pos="8306"/>
          <w:tab w:val="right" w:pos="7088"/>
          <w:tab w:val="right" w:pos="9781"/>
        </w:tabs>
        <w:rPr>
          <w:rFonts w:ascii="Arial" w:hAnsi="Arial" w:cs="Arial"/>
          <w:b/>
          <w:bCs/>
          <w:sz w:val="22"/>
        </w:rPr>
      </w:pPr>
      <w:r w:rsidRPr="00E96199">
        <w:rPr>
          <w:rFonts w:ascii="Arial" w:hAnsi="Arial" w:cs="Arial"/>
          <w:b/>
          <w:bCs/>
          <w:sz w:val="22"/>
        </w:rPr>
        <w:t>3GPP TSG-SA WG1 Meeting #7</w:t>
      </w:r>
      <w:r w:rsidR="000637DF">
        <w:rPr>
          <w:rFonts w:ascii="Arial" w:hAnsi="Arial" w:cs="Arial"/>
          <w:b/>
          <w:bCs/>
          <w:sz w:val="22"/>
        </w:rPr>
        <w:t>5</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251532">
        <w:rPr>
          <w:rFonts w:ascii="Arial" w:hAnsi="Arial" w:cs="Arial"/>
          <w:b/>
          <w:bCs/>
          <w:sz w:val="22"/>
        </w:rPr>
        <w:t>S1-16</w:t>
      </w:r>
      <w:r w:rsidR="00087E01">
        <w:rPr>
          <w:rFonts w:ascii="Arial" w:hAnsi="Arial" w:cs="Arial"/>
          <w:b/>
          <w:bCs/>
          <w:sz w:val="22"/>
        </w:rPr>
        <w:t>2196</w:t>
      </w:r>
    </w:p>
    <w:p w:rsidR="00E96199" w:rsidRPr="00BF0408" w:rsidRDefault="000637DF" w:rsidP="00E96199">
      <w:pPr>
        <w:pBdr>
          <w:bottom w:val="single" w:sz="4" w:space="1" w:color="auto"/>
        </w:pBdr>
        <w:tabs>
          <w:tab w:val="right" w:pos="9214"/>
        </w:tabs>
        <w:jc w:val="both"/>
        <w:rPr>
          <w:rFonts w:ascii="Arial" w:hAnsi="Arial" w:cs="Arial"/>
          <w:b/>
        </w:rPr>
      </w:pPr>
      <w:r w:rsidRPr="000637DF">
        <w:rPr>
          <w:rFonts w:ascii="Arial" w:hAnsi="Arial" w:cs="Arial"/>
          <w:b/>
          <w:bCs/>
          <w:sz w:val="22"/>
        </w:rPr>
        <w:t>San Francisco, CA, USA, 22-26 August 2016</w:t>
      </w:r>
      <w:r w:rsidR="00E96199">
        <w:rPr>
          <w:rFonts w:ascii="Arial" w:hAnsi="Arial" w:cs="Arial"/>
          <w:b/>
        </w:rPr>
        <w:tab/>
      </w:r>
      <w:r w:rsidR="00E96199">
        <w:rPr>
          <w:rFonts w:ascii="Arial" w:hAnsi="Arial" w:cs="Arial"/>
          <w:b/>
          <w:i/>
          <w:color w:val="0070C0"/>
        </w:rPr>
        <w:t>(revision of S1-1</w:t>
      </w:r>
      <w:r w:rsidR="00251532">
        <w:rPr>
          <w:rFonts w:ascii="Arial" w:hAnsi="Arial" w:cs="Arial"/>
          <w:b/>
          <w:i/>
          <w:color w:val="0070C0"/>
        </w:rPr>
        <w:t>6</w:t>
      </w:r>
      <w:r w:rsidR="00E96199">
        <w:rPr>
          <w:rFonts w:ascii="Arial" w:hAnsi="Arial" w:cs="Arial"/>
          <w:b/>
          <w:i/>
          <w:color w:val="0070C0"/>
        </w:rPr>
        <w:t>xxxx)</w:t>
      </w:r>
    </w:p>
    <w:p w:rsidR="00463675" w:rsidRDefault="00463675">
      <w:pPr>
        <w:rPr>
          <w:rFonts w:ascii="Arial" w:hAnsi="Arial" w:cs="Arial"/>
        </w:rPr>
      </w:pPr>
    </w:p>
    <w:p w:rsidR="00463675" w:rsidRPr="00DC2170"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DC2170" w:rsidRPr="00DC2170">
        <w:rPr>
          <w:rFonts w:ascii="Arial" w:hAnsi="Arial" w:cs="Arial"/>
          <w:bCs/>
        </w:rPr>
        <w:t xml:space="preserve">Reply LS on Questions on alternative authentication methods and different types of credentials considerations for </w:t>
      </w:r>
      <w:proofErr w:type="spellStart"/>
      <w:r w:rsidR="00DC2170" w:rsidRPr="00DC2170">
        <w:rPr>
          <w:rFonts w:ascii="Arial" w:hAnsi="Arial" w:cs="Arial"/>
          <w:bCs/>
        </w:rPr>
        <w:t>NextGen</w:t>
      </w:r>
      <w:proofErr w:type="spellEnd"/>
      <w:r w:rsidR="00DC2170" w:rsidRPr="00DC2170">
        <w:rPr>
          <w:rFonts w:ascii="Arial" w:hAnsi="Arial" w:cs="Arial"/>
          <w:bCs/>
        </w:rPr>
        <w:t xml:space="preserve"> network</w:t>
      </w:r>
    </w:p>
    <w:p w:rsidR="00463675" w:rsidRPr="00DC2170" w:rsidRDefault="00463675">
      <w:pPr>
        <w:spacing w:after="60"/>
        <w:ind w:left="1985" w:hanging="1985"/>
        <w:rPr>
          <w:rFonts w:ascii="Arial" w:hAnsi="Arial" w:cs="Arial"/>
          <w:bCs/>
        </w:rPr>
      </w:pPr>
      <w:r w:rsidRPr="00DC2170">
        <w:rPr>
          <w:rFonts w:ascii="Arial" w:hAnsi="Arial" w:cs="Arial"/>
          <w:b/>
        </w:rPr>
        <w:t>Response to:</w:t>
      </w:r>
      <w:r w:rsidRPr="00DC2170">
        <w:rPr>
          <w:rFonts w:ascii="Arial" w:hAnsi="Arial" w:cs="Arial"/>
          <w:bCs/>
        </w:rPr>
        <w:tab/>
        <w:t xml:space="preserve">LS </w:t>
      </w:r>
      <w:r w:rsidR="00DC2170" w:rsidRPr="00DC2170">
        <w:rPr>
          <w:rFonts w:ascii="Arial" w:hAnsi="Arial" w:cs="Arial"/>
          <w:bCs/>
          <w:sz w:val="22"/>
        </w:rPr>
        <w:t xml:space="preserve">S3-161159 </w:t>
      </w:r>
      <w:r w:rsidRPr="00DC2170">
        <w:rPr>
          <w:rFonts w:ascii="Arial" w:hAnsi="Arial" w:cs="Arial"/>
          <w:bCs/>
        </w:rPr>
        <w:t xml:space="preserve">on </w:t>
      </w:r>
      <w:r w:rsidR="00DC2170" w:rsidRPr="00DC2170">
        <w:rPr>
          <w:rFonts w:ascii="Arial" w:hAnsi="Arial" w:cs="Arial"/>
          <w:bCs/>
        </w:rPr>
        <w:t xml:space="preserve">Questions on alternative authentication methods and different types of credentials considerations for </w:t>
      </w:r>
      <w:proofErr w:type="spellStart"/>
      <w:r w:rsidR="00DC2170" w:rsidRPr="00DC2170">
        <w:rPr>
          <w:rFonts w:ascii="Arial" w:hAnsi="Arial" w:cs="Arial"/>
          <w:bCs/>
        </w:rPr>
        <w:t>NextGen</w:t>
      </w:r>
      <w:proofErr w:type="spellEnd"/>
      <w:r w:rsidR="00DC2170" w:rsidRPr="00DC2170">
        <w:rPr>
          <w:rFonts w:ascii="Arial" w:hAnsi="Arial" w:cs="Arial"/>
          <w:bCs/>
        </w:rPr>
        <w:t xml:space="preserve"> network </w:t>
      </w:r>
      <w:r w:rsidRPr="00DC2170">
        <w:rPr>
          <w:rFonts w:ascii="Arial" w:hAnsi="Arial" w:cs="Arial"/>
          <w:bCs/>
        </w:rPr>
        <w:t xml:space="preserve">from </w:t>
      </w:r>
      <w:r w:rsidR="00DC2170" w:rsidRPr="00DC2170">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DC2170" w:rsidRPr="00DC2170">
        <w:rPr>
          <w:rFonts w:ascii="Arial" w:hAnsi="Arial" w:cs="Arial"/>
          <w:bCs/>
        </w:rPr>
        <w:t>Release 15</w:t>
      </w:r>
    </w:p>
    <w:p w:rsidR="00463675" w:rsidRDefault="00463675">
      <w:pPr>
        <w:spacing w:after="60"/>
        <w:ind w:left="1985" w:hanging="1985"/>
        <w:rPr>
          <w:rFonts w:ascii="Arial" w:hAnsi="Arial" w:cs="Arial"/>
          <w:bCs/>
        </w:rPr>
      </w:pPr>
      <w:r>
        <w:rPr>
          <w:rFonts w:ascii="Arial" w:hAnsi="Arial" w:cs="Arial"/>
          <w:b/>
        </w:rPr>
        <w:t>Work Item:</w:t>
      </w:r>
      <w:r w:rsidR="00DC2170">
        <w:rPr>
          <w:rFonts w:ascii="Arial" w:hAnsi="Arial" w:cs="Arial"/>
          <w:bCs/>
        </w:rPr>
        <w:tab/>
        <w:t>SMARTER</w:t>
      </w:r>
    </w:p>
    <w:p w:rsidR="00463675" w:rsidRDefault="00463675">
      <w:pPr>
        <w:spacing w:after="60"/>
        <w:ind w:left="1985" w:hanging="1985"/>
        <w:rPr>
          <w:rFonts w:ascii="Arial" w:hAnsi="Arial" w:cs="Arial"/>
          <w:b/>
        </w:rPr>
      </w:pPr>
    </w:p>
    <w:p w:rsidR="00463675" w:rsidRPr="00DC2170"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DC2170" w:rsidRPr="00DC2170">
        <w:rPr>
          <w:rFonts w:ascii="Arial" w:hAnsi="Arial" w:cs="Arial"/>
          <w:bCs/>
        </w:rPr>
        <w:t>SA1</w:t>
      </w:r>
    </w:p>
    <w:p w:rsidR="00463675" w:rsidRPr="00DC2170" w:rsidRDefault="00463675">
      <w:pPr>
        <w:spacing w:after="60"/>
        <w:ind w:left="1985" w:hanging="1985"/>
        <w:rPr>
          <w:rFonts w:ascii="Arial" w:hAnsi="Arial" w:cs="Arial"/>
          <w:bCs/>
        </w:rPr>
      </w:pPr>
      <w:r w:rsidRPr="00DC2170">
        <w:rPr>
          <w:rFonts w:ascii="Arial" w:hAnsi="Arial" w:cs="Arial"/>
          <w:b/>
        </w:rPr>
        <w:t>To:</w:t>
      </w:r>
      <w:r w:rsidRPr="00DC2170">
        <w:rPr>
          <w:rFonts w:ascii="Arial" w:hAnsi="Arial" w:cs="Arial"/>
          <w:bCs/>
        </w:rPr>
        <w:tab/>
      </w:r>
      <w:r w:rsidR="00DC2170" w:rsidRPr="00DC2170">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sidR="00DC2170">
        <w:rPr>
          <w:rFonts w:cs="Arial"/>
        </w:rPr>
        <w:t xml:space="preserve"> Betsy Covell</w:t>
      </w:r>
      <w:r>
        <w:rPr>
          <w:rFonts w:cs="Arial"/>
          <w:b w:val="0"/>
          <w:bCs/>
        </w:rPr>
        <w:tab/>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DC2170">
        <w:rPr>
          <w:rFonts w:ascii="Arial" w:hAnsi="Arial" w:cs="Arial"/>
          <w:bCs/>
        </w:rPr>
        <w:t>+1-630-979-2272</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DC2170">
        <w:rPr>
          <w:rFonts w:cs="Arial"/>
          <w:b w:val="0"/>
          <w:bCs/>
        </w:rPr>
        <w:t>betsy.covell@nokia.com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63675" w:rsidRDefault="00DC2170">
      <w:pPr>
        <w:rPr>
          <w:rFonts w:ascii="Arial" w:hAnsi="Arial" w:cs="Arial"/>
        </w:rPr>
      </w:pPr>
      <w:r w:rsidRPr="00DC2170">
        <w:rPr>
          <w:rFonts w:ascii="Arial" w:hAnsi="Arial" w:cs="Arial"/>
        </w:rPr>
        <w:t xml:space="preserve">SA1 thanks SA3 for their Questions on alternative authentication methods and different types of credentials considerations for </w:t>
      </w:r>
      <w:proofErr w:type="spellStart"/>
      <w:r w:rsidRPr="00DC2170">
        <w:rPr>
          <w:rFonts w:ascii="Arial" w:hAnsi="Arial" w:cs="Arial"/>
        </w:rPr>
        <w:t>NextGen</w:t>
      </w:r>
      <w:proofErr w:type="spellEnd"/>
      <w:r w:rsidRPr="00DC2170">
        <w:rPr>
          <w:rFonts w:ascii="Arial" w:hAnsi="Arial" w:cs="Arial"/>
        </w:rPr>
        <w:t xml:space="preserve"> network.  The following responses are provided for each question.</w:t>
      </w:r>
    </w:p>
    <w:p w:rsidR="00DC2170" w:rsidRPr="00DC2170" w:rsidRDefault="00DC2170">
      <w:pPr>
        <w:rPr>
          <w:rFonts w:ascii="Arial" w:hAnsi="Arial" w:cs="Arial"/>
        </w:rPr>
      </w:pPr>
    </w:p>
    <w:p w:rsidR="00DC2170" w:rsidRDefault="00DC2170" w:rsidP="00DC2170">
      <w:pPr>
        <w:pStyle w:val="ListParagraph"/>
        <w:numPr>
          <w:ilvl w:val="0"/>
          <w:numId w:val="5"/>
        </w:numPr>
        <w:spacing w:after="0"/>
        <w:rPr>
          <w:rFonts w:ascii="Arial" w:hAnsi="Arial" w:cs="Arial"/>
          <w:color w:val="000000"/>
        </w:rPr>
      </w:pPr>
      <w:r w:rsidRPr="00687B9B">
        <w:rPr>
          <w:rFonts w:ascii="Arial" w:hAnsi="Arial" w:cs="Arial"/>
          <w:color w:val="000000"/>
        </w:rPr>
        <w:t>SA3 kindly asks SA1 to clarify whether the industrial factory owner operates its own 3GPP sys</w:t>
      </w:r>
      <w:r>
        <w:rPr>
          <w:rFonts w:ascii="Arial" w:hAnsi="Arial" w:cs="Arial"/>
          <w:color w:val="000000"/>
        </w:rPr>
        <w:t xml:space="preserve">tem for the factory services, </w:t>
      </w:r>
      <w:r w:rsidRPr="00687B9B">
        <w:rPr>
          <w:rFonts w:ascii="Arial" w:hAnsi="Arial" w:cs="Arial"/>
          <w:color w:val="000000"/>
        </w:rPr>
        <w:t>whether it uses the MNO network</w:t>
      </w:r>
      <w:r>
        <w:rPr>
          <w:rFonts w:ascii="Arial" w:hAnsi="Arial" w:cs="Arial"/>
          <w:color w:val="000000"/>
        </w:rPr>
        <w:t xml:space="preserve"> or both scenarios are </w:t>
      </w:r>
      <w:proofErr w:type="spellStart"/>
      <w:r>
        <w:rPr>
          <w:rFonts w:ascii="Arial" w:hAnsi="Arial" w:cs="Arial"/>
          <w:color w:val="000000"/>
        </w:rPr>
        <w:t>possble</w:t>
      </w:r>
      <w:proofErr w:type="spellEnd"/>
      <w:r w:rsidRPr="00687B9B">
        <w:rPr>
          <w:rFonts w:ascii="Arial" w:hAnsi="Arial" w:cs="Arial"/>
          <w:color w:val="000000"/>
        </w:rPr>
        <w:t xml:space="preserve">. </w:t>
      </w:r>
    </w:p>
    <w:p w:rsidR="00DC2170" w:rsidRDefault="00DC2170" w:rsidP="00DC2170">
      <w:pPr>
        <w:rPr>
          <w:rFonts w:ascii="Arial" w:hAnsi="Arial" w:cs="Arial"/>
          <w:color w:val="000000"/>
        </w:rPr>
      </w:pPr>
    </w:p>
    <w:p w:rsidR="00DC2170" w:rsidRDefault="00DC2170" w:rsidP="00DC2170">
      <w:pPr>
        <w:rPr>
          <w:rFonts w:ascii="Arial" w:hAnsi="Arial" w:cs="Arial"/>
          <w:color w:val="000000"/>
        </w:rPr>
      </w:pPr>
      <w:r>
        <w:rPr>
          <w:rFonts w:ascii="Arial" w:hAnsi="Arial" w:cs="Arial"/>
          <w:color w:val="000000"/>
        </w:rPr>
        <w:t>SA1 Answer: Both scenarios could be possible.  A factory owner may have their own system based on 3GPP specifications, or they may use an MNO provided network by agreement with the operator.</w:t>
      </w:r>
    </w:p>
    <w:p w:rsidR="00DC2170" w:rsidRPr="004C1C2D" w:rsidRDefault="00DC2170" w:rsidP="00DC2170">
      <w:pPr>
        <w:rPr>
          <w:rFonts w:ascii="Arial" w:hAnsi="Arial" w:cs="Arial"/>
          <w:color w:val="000000"/>
        </w:rPr>
      </w:pPr>
    </w:p>
    <w:p w:rsidR="00DC2170" w:rsidRDefault="00DC2170" w:rsidP="00DC2170">
      <w:pPr>
        <w:pStyle w:val="ListParagraph"/>
        <w:numPr>
          <w:ilvl w:val="0"/>
          <w:numId w:val="5"/>
        </w:numPr>
        <w:spacing w:after="0"/>
        <w:rPr>
          <w:rFonts w:ascii="Arial" w:hAnsi="Arial" w:cs="Arial"/>
          <w:color w:val="000000"/>
        </w:rPr>
      </w:pPr>
      <w:r w:rsidRPr="00687B9B">
        <w:rPr>
          <w:rFonts w:ascii="Arial" w:hAnsi="Arial" w:cs="Arial"/>
          <w:color w:val="000000"/>
        </w:rPr>
        <w:t xml:space="preserve">SA3 kindly asks SA1 to clarify which deployment scenarios are envisioned in order to allow SA3 to define appropriate alternative authentication methods and different types of credentials, if needed. </w:t>
      </w:r>
    </w:p>
    <w:p w:rsidR="00DC2170" w:rsidRDefault="00DC2170" w:rsidP="00DC2170">
      <w:pPr>
        <w:pStyle w:val="ListParagraph"/>
        <w:spacing w:after="0"/>
        <w:ind w:left="0"/>
        <w:rPr>
          <w:rFonts w:ascii="Arial" w:hAnsi="Arial" w:cs="Arial"/>
          <w:color w:val="000000"/>
        </w:rPr>
      </w:pPr>
    </w:p>
    <w:p w:rsidR="00DC2170" w:rsidRDefault="00DC2170" w:rsidP="00DC2170">
      <w:pPr>
        <w:pStyle w:val="ListParagraph"/>
        <w:spacing w:after="0"/>
        <w:ind w:left="0"/>
        <w:rPr>
          <w:rFonts w:ascii="Arial" w:hAnsi="Arial" w:cs="Arial"/>
          <w:color w:val="000000"/>
        </w:rPr>
      </w:pPr>
      <w:r>
        <w:rPr>
          <w:rFonts w:ascii="Arial" w:hAnsi="Arial" w:cs="Arial"/>
          <w:color w:val="000000"/>
        </w:rPr>
        <w:t>SA1 Answ</w:t>
      </w:r>
      <w:r w:rsidR="003F2098">
        <w:rPr>
          <w:rFonts w:ascii="Arial" w:hAnsi="Arial" w:cs="Arial"/>
          <w:color w:val="000000"/>
        </w:rPr>
        <w:t>er: The requirements in SMARTER</w:t>
      </w:r>
      <w:r>
        <w:rPr>
          <w:rFonts w:ascii="Arial" w:hAnsi="Arial" w:cs="Arial"/>
          <w:color w:val="000000"/>
        </w:rPr>
        <w:t xml:space="preserve"> support a variety of deployment options. For example, an enterprise may own and operate its own system built to the 3GPP specifications.  An MNO may provide an enterprise access for an enterprise to its network, or to a network slice.  Additionally, the MNO network may provide service to NG-UEs which support alternative authentication mechanisms.</w:t>
      </w:r>
    </w:p>
    <w:p w:rsidR="00DC2170" w:rsidRPr="00687B9B" w:rsidRDefault="00DC2170" w:rsidP="00DC2170">
      <w:pPr>
        <w:pStyle w:val="ListParagraph"/>
        <w:spacing w:after="0"/>
        <w:rPr>
          <w:rFonts w:ascii="Arial" w:hAnsi="Arial" w:cs="Arial"/>
          <w:color w:val="000000"/>
        </w:rPr>
      </w:pPr>
    </w:p>
    <w:p w:rsidR="00DC2170" w:rsidRDefault="00DC2170" w:rsidP="00DC2170">
      <w:pPr>
        <w:pStyle w:val="ListParagraph"/>
        <w:numPr>
          <w:ilvl w:val="0"/>
          <w:numId w:val="5"/>
        </w:numPr>
        <w:spacing w:after="0"/>
        <w:rPr>
          <w:rFonts w:ascii="Arial" w:hAnsi="Arial" w:cs="Arial"/>
          <w:color w:val="000000"/>
        </w:rPr>
      </w:pPr>
      <w:r w:rsidRPr="00687B9B">
        <w:rPr>
          <w:rFonts w:ascii="Arial" w:hAnsi="Arial" w:cs="Arial"/>
          <w:color w:val="000000"/>
        </w:rPr>
        <w:t xml:space="preserve">In addition, SA3 kindly asks SA1 to clarify if those alternative authentication methods and different types of credentials </w:t>
      </w:r>
      <w:r w:rsidRPr="00CD3911">
        <w:rPr>
          <w:rFonts w:ascii="Arial" w:hAnsi="Arial" w:cs="Arial"/>
          <w:color w:val="000000"/>
        </w:rPr>
        <w:t xml:space="preserve">are to be used to access the 3GPP network or the 3rd party service (e.g. factory service). </w:t>
      </w:r>
    </w:p>
    <w:p w:rsidR="00DC2170" w:rsidRDefault="00DC2170" w:rsidP="00DC2170">
      <w:pPr>
        <w:pStyle w:val="ListParagraph"/>
        <w:spacing w:after="0"/>
        <w:ind w:left="0"/>
        <w:rPr>
          <w:rFonts w:ascii="Arial" w:hAnsi="Arial" w:cs="Arial"/>
          <w:color w:val="000000"/>
        </w:rPr>
      </w:pPr>
    </w:p>
    <w:p w:rsidR="00DC2170" w:rsidRPr="00CD3911" w:rsidRDefault="00DC2170" w:rsidP="00DC2170">
      <w:pPr>
        <w:pStyle w:val="ListParagraph"/>
        <w:spacing w:after="0"/>
        <w:ind w:left="0"/>
        <w:rPr>
          <w:rFonts w:ascii="Arial" w:hAnsi="Arial" w:cs="Arial"/>
          <w:color w:val="000000"/>
        </w:rPr>
      </w:pPr>
      <w:r>
        <w:rPr>
          <w:rFonts w:ascii="Arial" w:hAnsi="Arial" w:cs="Arial"/>
          <w:color w:val="000000"/>
        </w:rPr>
        <w:t>SA1 Answer: Based on the preceding answers, the alternative authentication methods and different credentials are used to access a 3GPP network.  Service access is a separate consideration, which would be managed at the service layer, not necessarily requiring 3GPP standards.</w:t>
      </w:r>
    </w:p>
    <w:p w:rsidR="00DC2170" w:rsidRPr="00687B9B" w:rsidRDefault="00DC2170" w:rsidP="00DC2170">
      <w:pPr>
        <w:pStyle w:val="ListParagraph"/>
        <w:spacing w:after="0"/>
        <w:rPr>
          <w:rFonts w:ascii="Arial" w:hAnsi="Arial" w:cs="Arial"/>
          <w:color w:val="000000"/>
        </w:rPr>
      </w:pPr>
    </w:p>
    <w:p w:rsidR="00DC2170" w:rsidRDefault="00DC2170" w:rsidP="00DC2170">
      <w:pPr>
        <w:pStyle w:val="ListParagraph"/>
        <w:numPr>
          <w:ilvl w:val="0"/>
          <w:numId w:val="5"/>
        </w:numPr>
        <w:spacing w:after="0"/>
        <w:rPr>
          <w:rFonts w:ascii="Arial" w:hAnsi="Arial" w:cs="Arial"/>
          <w:color w:val="000000"/>
        </w:rPr>
      </w:pPr>
      <w:r w:rsidRPr="00687B9B">
        <w:rPr>
          <w:rFonts w:ascii="Arial" w:hAnsi="Arial" w:cs="Arial"/>
          <w:color w:val="000000"/>
        </w:rPr>
        <w:t xml:space="preserve">SA3 also kindly asks SA1 to clarify whether those potential security considerations are to be taken into account only for authentication of subscriptions for </w:t>
      </w:r>
      <w:proofErr w:type="spellStart"/>
      <w:r w:rsidRPr="00687B9B">
        <w:rPr>
          <w:rFonts w:ascii="Arial" w:hAnsi="Arial" w:cs="Arial"/>
          <w:color w:val="000000"/>
        </w:rPr>
        <w:t>IoT</w:t>
      </w:r>
      <w:proofErr w:type="spellEnd"/>
      <w:r w:rsidRPr="00687B9B">
        <w:rPr>
          <w:rFonts w:ascii="Arial" w:hAnsi="Arial" w:cs="Arial"/>
          <w:color w:val="000000"/>
        </w:rPr>
        <w:t xml:space="preserve"> devices or also for subscribers who are human users, such as factory employees or both. </w:t>
      </w:r>
    </w:p>
    <w:p w:rsidR="00DC2170" w:rsidRDefault="00DC2170" w:rsidP="00DC2170">
      <w:pPr>
        <w:pStyle w:val="ListParagraph"/>
        <w:spacing w:after="0"/>
        <w:ind w:left="0"/>
        <w:rPr>
          <w:rFonts w:ascii="Arial" w:hAnsi="Arial" w:cs="Arial"/>
          <w:color w:val="000000"/>
        </w:rPr>
      </w:pPr>
    </w:p>
    <w:p w:rsidR="00DC2170" w:rsidRDefault="00DC2170" w:rsidP="00DC2170">
      <w:pPr>
        <w:pStyle w:val="ListParagraph"/>
        <w:spacing w:after="0"/>
        <w:ind w:left="0"/>
        <w:rPr>
          <w:rFonts w:ascii="Arial" w:hAnsi="Arial" w:cs="Arial"/>
          <w:color w:val="000000"/>
        </w:rPr>
      </w:pPr>
      <w:r>
        <w:rPr>
          <w:rFonts w:ascii="Arial" w:hAnsi="Arial" w:cs="Arial"/>
          <w:color w:val="000000"/>
        </w:rPr>
        <w:t>SA1 Answer: These security considerations are to b</w:t>
      </w:r>
      <w:r w:rsidR="003F2098">
        <w:rPr>
          <w:rFonts w:ascii="Arial" w:hAnsi="Arial" w:cs="Arial"/>
          <w:color w:val="000000"/>
        </w:rPr>
        <w:t xml:space="preserve">e taken into account for any </w:t>
      </w:r>
      <w:r>
        <w:rPr>
          <w:rFonts w:ascii="Arial" w:hAnsi="Arial" w:cs="Arial"/>
          <w:color w:val="000000"/>
        </w:rPr>
        <w:t xml:space="preserve">UE that uses the alternative authentication methods or credentials.  This may </w:t>
      </w:r>
      <w:r w:rsidR="003F2098">
        <w:rPr>
          <w:rFonts w:ascii="Arial" w:hAnsi="Arial" w:cs="Arial"/>
          <w:color w:val="000000"/>
        </w:rPr>
        <w:t xml:space="preserve">include both </w:t>
      </w:r>
      <w:proofErr w:type="spellStart"/>
      <w:r w:rsidR="003F2098">
        <w:rPr>
          <w:rFonts w:ascii="Arial" w:hAnsi="Arial" w:cs="Arial"/>
          <w:color w:val="000000"/>
        </w:rPr>
        <w:t>IoT</w:t>
      </w:r>
      <w:proofErr w:type="spellEnd"/>
      <w:r w:rsidR="003F2098">
        <w:rPr>
          <w:rFonts w:ascii="Arial" w:hAnsi="Arial" w:cs="Arial"/>
          <w:color w:val="000000"/>
        </w:rPr>
        <w:t xml:space="preserve"> devices and </w:t>
      </w:r>
      <w:r>
        <w:rPr>
          <w:rFonts w:ascii="Arial" w:hAnsi="Arial" w:cs="Arial"/>
          <w:color w:val="000000"/>
        </w:rPr>
        <w:t>UEs used by a factory employee.</w:t>
      </w:r>
    </w:p>
    <w:p w:rsidR="00DC2170" w:rsidRDefault="00DC2170">
      <w:pPr>
        <w:rPr>
          <w:rFonts w:ascii="Arial" w:hAnsi="Arial" w:cs="Arial"/>
          <w:i/>
          <w:iCs/>
          <w:color w:val="FF0000"/>
        </w:rPr>
      </w:pP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proofErr w:type="gramStart"/>
      <w:r>
        <w:rPr>
          <w:rFonts w:ascii="Arial" w:hAnsi="Arial" w:cs="Arial"/>
          <w:b/>
        </w:rPr>
        <w:lastRenderedPageBreak/>
        <w:t xml:space="preserve">To </w:t>
      </w:r>
      <w:r w:rsidR="00DC2170" w:rsidRPr="00DC2170">
        <w:rPr>
          <w:rFonts w:ascii="Arial" w:hAnsi="Arial" w:cs="Arial"/>
          <w:b/>
        </w:rPr>
        <w:t>SA3</w:t>
      </w:r>
      <w:r w:rsidRPr="00DC2170">
        <w:rPr>
          <w:rFonts w:ascii="Arial" w:hAnsi="Arial" w:cs="Arial"/>
          <w:b/>
        </w:rPr>
        <w:t xml:space="preserve"> group</w:t>
      </w:r>
      <w:r>
        <w:rPr>
          <w:rFonts w:ascii="Arial" w:hAnsi="Arial" w:cs="Arial"/>
          <w:b/>
        </w:rPr>
        <w:t>.</w:t>
      </w:r>
      <w:proofErr w:type="gramEnd"/>
    </w:p>
    <w:p w:rsidR="00463675" w:rsidRPr="00DC2170" w:rsidRDefault="00463675" w:rsidP="00DC2170">
      <w:pPr>
        <w:spacing w:after="120"/>
        <w:ind w:left="993" w:hanging="993"/>
        <w:rPr>
          <w:rFonts w:ascii="Arial" w:hAnsi="Arial" w:cs="Arial"/>
          <w:i/>
          <w:iCs/>
        </w:rPr>
      </w:pPr>
      <w:r w:rsidRPr="00DC2170">
        <w:rPr>
          <w:rFonts w:ascii="Arial" w:hAnsi="Arial" w:cs="Arial"/>
          <w:b/>
        </w:rPr>
        <w:t xml:space="preserve">ACTION: </w:t>
      </w:r>
      <w:r w:rsidRPr="00DC2170">
        <w:rPr>
          <w:rFonts w:ascii="Arial" w:hAnsi="Arial" w:cs="Arial"/>
          <w:b/>
        </w:rPr>
        <w:tab/>
      </w:r>
      <w:r w:rsidR="00DC2170" w:rsidRPr="00DC2170">
        <w:rPr>
          <w:rFonts w:ascii="Arial" w:hAnsi="Arial" w:cs="Arial"/>
        </w:rPr>
        <w:t>SA1 kindly asks SA3 to take the above answers into account.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w:t>
      </w:r>
      <w:r w:rsidR="00943FB7">
        <w:rPr>
          <w:rFonts w:ascii="Arial" w:hAnsi="Arial" w:cs="Arial"/>
          <w:b/>
        </w:rPr>
        <w:t xml:space="preserve">. Date of Next TSG SA WG1 </w:t>
      </w:r>
      <w:r>
        <w:rPr>
          <w:rFonts w:ascii="Arial" w:hAnsi="Arial" w:cs="Arial"/>
          <w:b/>
        </w:rPr>
        <w:t>Meetings:</w:t>
      </w:r>
    </w:p>
    <w:p w:rsidR="001B691D" w:rsidRPr="000637DF" w:rsidRDefault="001B691D" w:rsidP="001B691D">
      <w:pPr>
        <w:pStyle w:val="Footer"/>
        <w:tabs>
          <w:tab w:val="left" w:pos="2410"/>
          <w:tab w:val="left" w:pos="5103"/>
          <w:tab w:val="left" w:pos="7371"/>
        </w:tabs>
        <w:ind w:left="425"/>
        <w:rPr>
          <w:rFonts w:ascii="Arial" w:hAnsi="Arial"/>
          <w:lang w:val="es-ES_tradnl"/>
        </w:rPr>
      </w:pPr>
      <w:r w:rsidRPr="000637DF">
        <w:rPr>
          <w:rFonts w:ascii="Arial" w:hAnsi="Arial"/>
          <w:lang w:val="es-ES_tradnl"/>
        </w:rPr>
        <w:t>SA1#76</w:t>
      </w:r>
      <w:r w:rsidRPr="000637DF">
        <w:rPr>
          <w:rFonts w:ascii="Arial" w:hAnsi="Arial"/>
          <w:lang w:val="es-ES_tradnl"/>
        </w:rPr>
        <w:tab/>
        <w:t xml:space="preserve">7 - 11 </w:t>
      </w:r>
      <w:proofErr w:type="spellStart"/>
      <w:r w:rsidRPr="000637DF">
        <w:rPr>
          <w:rFonts w:ascii="Arial" w:hAnsi="Arial"/>
          <w:lang w:val="es-ES_tradnl"/>
        </w:rPr>
        <w:t>November</w:t>
      </w:r>
      <w:proofErr w:type="spellEnd"/>
      <w:r w:rsidRPr="000637DF">
        <w:rPr>
          <w:rFonts w:ascii="Arial" w:hAnsi="Arial"/>
          <w:lang w:val="es-ES_tradnl"/>
        </w:rPr>
        <w:t xml:space="preserve"> 2016   </w:t>
      </w:r>
      <w:r w:rsidRPr="000637DF">
        <w:rPr>
          <w:rFonts w:ascii="Arial" w:hAnsi="Arial"/>
          <w:lang w:val="es-ES_tradnl"/>
        </w:rPr>
        <w:tab/>
        <w:t xml:space="preserve">Tenerife - Santa Cruz  </w:t>
      </w:r>
    </w:p>
    <w:p w:rsidR="000637DF" w:rsidRDefault="000637DF" w:rsidP="000637DF">
      <w:pPr>
        <w:pStyle w:val="Footer"/>
        <w:tabs>
          <w:tab w:val="left" w:pos="2410"/>
          <w:tab w:val="left" w:pos="5103"/>
          <w:tab w:val="left" w:pos="7371"/>
        </w:tabs>
        <w:ind w:left="425"/>
        <w:rPr>
          <w:rFonts w:ascii="Arial" w:hAnsi="Arial"/>
          <w:lang w:val="es-ES_tradnl"/>
        </w:rPr>
      </w:pPr>
      <w:r w:rsidRPr="00251532">
        <w:rPr>
          <w:rFonts w:ascii="Arial" w:hAnsi="Arial"/>
          <w:lang w:val="es-ES_tradnl"/>
        </w:rPr>
        <w:t>SA1#7</w:t>
      </w:r>
      <w:r>
        <w:rPr>
          <w:rFonts w:ascii="Arial" w:hAnsi="Arial"/>
          <w:lang w:val="es-ES_tradnl"/>
        </w:rPr>
        <w:t>7</w:t>
      </w:r>
      <w:r w:rsidRPr="00251532">
        <w:rPr>
          <w:rFonts w:ascii="Arial" w:hAnsi="Arial"/>
          <w:lang w:val="es-ES_tradnl"/>
        </w:rPr>
        <w:tab/>
      </w:r>
      <w:r w:rsidRPr="000637DF">
        <w:rPr>
          <w:rFonts w:ascii="Arial" w:hAnsi="Arial"/>
          <w:lang w:val="es-ES_tradnl"/>
        </w:rPr>
        <w:t xml:space="preserve">13 - 17 </w:t>
      </w:r>
      <w:proofErr w:type="spellStart"/>
      <w:r w:rsidRPr="000637DF">
        <w:rPr>
          <w:rFonts w:ascii="Arial" w:hAnsi="Arial"/>
          <w:lang w:val="es-ES_tradnl"/>
        </w:rPr>
        <w:t>Feb</w:t>
      </w:r>
      <w:proofErr w:type="spellEnd"/>
      <w:r w:rsidRPr="000637DF">
        <w:rPr>
          <w:rFonts w:ascii="Arial" w:hAnsi="Arial"/>
          <w:lang w:val="es-ES_tradnl"/>
        </w:rPr>
        <w:t xml:space="preserve"> 2017</w:t>
      </w:r>
      <w:r w:rsidRPr="00251532">
        <w:rPr>
          <w:rFonts w:ascii="Arial" w:hAnsi="Arial"/>
          <w:lang w:val="es-ES_tradnl"/>
        </w:rPr>
        <w:t xml:space="preserve">   </w:t>
      </w:r>
      <w:r w:rsidRPr="00251532">
        <w:rPr>
          <w:rFonts w:ascii="Arial" w:hAnsi="Arial"/>
          <w:lang w:val="es-ES_tradnl"/>
        </w:rPr>
        <w:tab/>
      </w:r>
      <w:r w:rsidRPr="00251532">
        <w:rPr>
          <w:rFonts w:ascii="Arial" w:hAnsi="Arial"/>
          <w:lang w:val="es-ES_tradnl"/>
        </w:rPr>
        <w:tab/>
      </w:r>
      <w:proofErr w:type="spellStart"/>
      <w:r w:rsidRPr="000637DF">
        <w:rPr>
          <w:rFonts w:ascii="Arial" w:hAnsi="Arial"/>
          <w:lang w:val="es-ES_tradnl"/>
        </w:rPr>
        <w:t>Korea</w:t>
      </w:r>
      <w:proofErr w:type="spellEnd"/>
      <w:r w:rsidRPr="000637DF">
        <w:rPr>
          <w:rFonts w:ascii="Arial" w:hAnsi="Arial"/>
          <w:lang w:val="es-ES_tradnl"/>
        </w:rPr>
        <w:t xml:space="preserve"> (TBD)</w:t>
      </w:r>
    </w:p>
    <w:p w:rsidR="001B691D" w:rsidRPr="00251532" w:rsidRDefault="001B691D" w:rsidP="00251532">
      <w:pPr>
        <w:pStyle w:val="Footer"/>
        <w:tabs>
          <w:tab w:val="left" w:pos="2410"/>
          <w:tab w:val="left" w:pos="5103"/>
          <w:tab w:val="left" w:pos="7371"/>
        </w:tabs>
        <w:ind w:left="425"/>
        <w:rPr>
          <w:rFonts w:ascii="Arial" w:hAnsi="Arial"/>
          <w:lang w:val="es-ES_tradnl"/>
        </w:rPr>
      </w:pPr>
    </w:p>
    <w:p w:rsidR="00463675" w:rsidRPr="00251532" w:rsidRDefault="00463675" w:rsidP="00251532">
      <w:pPr>
        <w:tabs>
          <w:tab w:val="left" w:pos="5103"/>
        </w:tabs>
        <w:spacing w:after="120"/>
        <w:ind w:left="2268" w:hanging="2268"/>
        <w:rPr>
          <w:rFonts w:ascii="Arial" w:hAnsi="Arial" w:cs="Arial"/>
          <w:bCs/>
          <w:lang w:val="es-ES_tradnl"/>
        </w:rPr>
      </w:pPr>
    </w:p>
    <w:sectPr w:rsidR="00463675" w:rsidRPr="00251532" w:rsidSect="009A07C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E1A" w:rsidRDefault="00652E1A">
      <w:r>
        <w:separator/>
      </w:r>
    </w:p>
  </w:endnote>
  <w:endnote w:type="continuationSeparator" w:id="0">
    <w:p w:rsidR="00652E1A" w:rsidRDefault="00652E1A">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E1A" w:rsidRDefault="00652E1A">
      <w:r>
        <w:separator/>
      </w:r>
    </w:p>
  </w:footnote>
  <w:footnote w:type="continuationSeparator" w:id="0">
    <w:p w:rsidR="00652E1A" w:rsidRDefault="00652E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01C78C4"/>
    <w:multiLevelType w:val="hybridMultilevel"/>
    <w:tmpl w:val="ADC6F1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40D5F"/>
    <w:rsid w:val="000637DF"/>
    <w:rsid w:val="00072A8F"/>
    <w:rsid w:val="00087E01"/>
    <w:rsid w:val="000E3A55"/>
    <w:rsid w:val="001B691D"/>
    <w:rsid w:val="00251532"/>
    <w:rsid w:val="00270EA3"/>
    <w:rsid w:val="00397EA2"/>
    <w:rsid w:val="003F2098"/>
    <w:rsid w:val="00463675"/>
    <w:rsid w:val="00652E1A"/>
    <w:rsid w:val="006B0F6D"/>
    <w:rsid w:val="0073579D"/>
    <w:rsid w:val="00923E7C"/>
    <w:rsid w:val="00943FB7"/>
    <w:rsid w:val="009A07C3"/>
    <w:rsid w:val="00AC0E7A"/>
    <w:rsid w:val="00B82BCF"/>
    <w:rsid w:val="00DC2170"/>
    <w:rsid w:val="00E96199"/>
    <w:rsid w:val="00EE76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7C3"/>
    <w:rPr>
      <w:lang w:val="en-GB"/>
    </w:rPr>
  </w:style>
  <w:style w:type="paragraph" w:styleId="Heading1">
    <w:name w:val="heading 1"/>
    <w:aliases w:val="H1,h1"/>
    <w:basedOn w:val="Normal"/>
    <w:next w:val="Normal"/>
    <w:qFormat/>
    <w:rsid w:val="009A07C3"/>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A07C3"/>
    <w:pPr>
      <w:keepNext/>
      <w:ind w:right="284"/>
      <w:outlineLvl w:val="1"/>
    </w:pPr>
    <w:rPr>
      <w:rFonts w:ascii="Arial" w:hAnsi="Arial"/>
      <w:b/>
      <w:sz w:val="24"/>
    </w:rPr>
  </w:style>
  <w:style w:type="paragraph" w:styleId="Heading3">
    <w:name w:val="heading 3"/>
    <w:aliases w:val="H3,h3"/>
    <w:basedOn w:val="Normal"/>
    <w:next w:val="Normal"/>
    <w:qFormat/>
    <w:rsid w:val="009A07C3"/>
    <w:pPr>
      <w:keepNext/>
      <w:outlineLvl w:val="2"/>
    </w:pPr>
    <w:rPr>
      <w:sz w:val="24"/>
    </w:rPr>
  </w:style>
  <w:style w:type="paragraph" w:styleId="Heading4">
    <w:name w:val="heading 4"/>
    <w:aliases w:val="h4"/>
    <w:basedOn w:val="Normal"/>
    <w:next w:val="Normal"/>
    <w:qFormat/>
    <w:rsid w:val="009A07C3"/>
    <w:pPr>
      <w:keepNext/>
      <w:tabs>
        <w:tab w:val="left" w:pos="2694"/>
      </w:tabs>
      <w:ind w:left="708"/>
      <w:outlineLvl w:val="3"/>
    </w:pPr>
    <w:rPr>
      <w:rFonts w:ascii="Arial" w:hAnsi="Arial"/>
      <w:b/>
    </w:rPr>
  </w:style>
  <w:style w:type="paragraph" w:styleId="Heading5">
    <w:name w:val="heading 5"/>
    <w:aliases w:val="h5"/>
    <w:basedOn w:val="Normal"/>
    <w:next w:val="Normal"/>
    <w:qFormat/>
    <w:rsid w:val="009A07C3"/>
    <w:pPr>
      <w:keepNext/>
      <w:jc w:val="center"/>
      <w:outlineLvl w:val="4"/>
    </w:pPr>
    <w:rPr>
      <w:rFonts w:ascii="Arial" w:hAnsi="Arial"/>
      <w:b/>
      <w:sz w:val="24"/>
    </w:rPr>
  </w:style>
  <w:style w:type="paragraph" w:styleId="Heading6">
    <w:name w:val="heading 6"/>
    <w:aliases w:val="h6"/>
    <w:basedOn w:val="Normal"/>
    <w:next w:val="Normal"/>
    <w:qFormat/>
    <w:rsid w:val="009A07C3"/>
    <w:pPr>
      <w:keepNext/>
      <w:outlineLvl w:val="5"/>
    </w:pPr>
    <w:rPr>
      <w:rFonts w:ascii="Arial" w:hAnsi="Arial"/>
      <w:b/>
      <w:color w:val="C0C0C0"/>
      <w:sz w:val="24"/>
    </w:rPr>
  </w:style>
  <w:style w:type="paragraph" w:styleId="Heading7">
    <w:name w:val="heading 7"/>
    <w:basedOn w:val="Normal"/>
    <w:next w:val="Normal"/>
    <w:qFormat/>
    <w:rsid w:val="009A07C3"/>
    <w:pPr>
      <w:keepNext/>
      <w:tabs>
        <w:tab w:val="left" w:pos="2694"/>
      </w:tabs>
      <w:ind w:left="708"/>
      <w:outlineLvl w:val="6"/>
    </w:pPr>
    <w:rPr>
      <w:rFonts w:ascii="Arial" w:hAnsi="Arial"/>
      <w:b/>
      <w:color w:val="0000FF"/>
    </w:rPr>
  </w:style>
  <w:style w:type="paragraph" w:styleId="Heading8">
    <w:name w:val="heading 8"/>
    <w:basedOn w:val="Normal"/>
    <w:next w:val="Normal"/>
    <w:qFormat/>
    <w:rsid w:val="009A07C3"/>
    <w:pPr>
      <w:keepNext/>
      <w:spacing w:after="120"/>
      <w:ind w:left="1985" w:hanging="1985"/>
      <w:outlineLvl w:val="7"/>
    </w:pPr>
    <w:rPr>
      <w:rFonts w:ascii="Arial" w:hAnsi="Arial"/>
      <w:b/>
      <w:sz w:val="22"/>
    </w:rPr>
  </w:style>
  <w:style w:type="paragraph" w:styleId="Heading9">
    <w:name w:val="heading 9"/>
    <w:basedOn w:val="Normal"/>
    <w:next w:val="Normal"/>
    <w:qFormat/>
    <w:rsid w:val="009A07C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A07C3"/>
    <w:pPr>
      <w:tabs>
        <w:tab w:val="center" w:pos="4153"/>
        <w:tab w:val="right" w:pos="8306"/>
      </w:tabs>
    </w:pPr>
  </w:style>
  <w:style w:type="paragraph" w:styleId="Footer">
    <w:name w:val="footer"/>
    <w:basedOn w:val="Normal"/>
    <w:semiHidden/>
    <w:rsid w:val="009A07C3"/>
    <w:pPr>
      <w:tabs>
        <w:tab w:val="center" w:pos="4153"/>
        <w:tab w:val="right" w:pos="8306"/>
      </w:tabs>
    </w:pPr>
  </w:style>
  <w:style w:type="paragraph" w:styleId="CommentText">
    <w:name w:val="annotation text"/>
    <w:basedOn w:val="Normal"/>
    <w:semiHidden/>
    <w:rsid w:val="009A07C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A07C3"/>
  </w:style>
  <w:style w:type="paragraph" w:customStyle="1" w:styleId="B1">
    <w:name w:val="B1"/>
    <w:basedOn w:val="Normal"/>
    <w:rsid w:val="009A07C3"/>
    <w:pPr>
      <w:ind w:left="567" w:hanging="567"/>
      <w:jc w:val="both"/>
    </w:pPr>
    <w:rPr>
      <w:rFonts w:ascii="Arial" w:hAnsi="Arial"/>
    </w:rPr>
  </w:style>
  <w:style w:type="paragraph" w:customStyle="1" w:styleId="00BodyText">
    <w:name w:val="00 BodyText"/>
    <w:basedOn w:val="Normal"/>
    <w:rsid w:val="009A07C3"/>
    <w:pPr>
      <w:spacing w:after="220"/>
    </w:pPr>
    <w:rPr>
      <w:rFonts w:ascii="Arial" w:hAnsi="Arial"/>
      <w:sz w:val="22"/>
      <w:lang w:val="en-US"/>
    </w:rPr>
  </w:style>
  <w:style w:type="paragraph" w:customStyle="1" w:styleId="a">
    <w:name w:val="??"/>
    <w:rsid w:val="009A07C3"/>
    <w:pPr>
      <w:widowControl w:val="0"/>
    </w:pPr>
  </w:style>
  <w:style w:type="paragraph" w:customStyle="1" w:styleId="2">
    <w:name w:val="??? 2"/>
    <w:basedOn w:val="a"/>
    <w:next w:val="a"/>
    <w:rsid w:val="009A07C3"/>
    <w:pPr>
      <w:keepNext/>
    </w:pPr>
    <w:rPr>
      <w:rFonts w:ascii="Arial" w:hAnsi="Arial"/>
      <w:b/>
      <w:sz w:val="24"/>
    </w:rPr>
  </w:style>
  <w:style w:type="character" w:styleId="CommentReference">
    <w:name w:val="annotation reference"/>
    <w:basedOn w:val="DefaultParagraphFont"/>
    <w:semiHidden/>
    <w:rsid w:val="009A07C3"/>
    <w:rPr>
      <w:sz w:val="16"/>
    </w:rPr>
  </w:style>
  <w:style w:type="paragraph" w:customStyle="1" w:styleId="DECISION">
    <w:name w:val="DECISION"/>
    <w:basedOn w:val="Normal"/>
    <w:rsid w:val="009A07C3"/>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A07C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A07C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A07C3"/>
    <w:pPr>
      <w:numPr>
        <w:numId w:val="4"/>
      </w:numPr>
      <w:tabs>
        <w:tab w:val="num" w:pos="1125"/>
      </w:tabs>
    </w:pPr>
    <w:rPr>
      <w:color w:val="FF0000"/>
    </w:rPr>
  </w:style>
  <w:style w:type="paragraph" w:styleId="BodyText">
    <w:name w:val="Body Text"/>
    <w:basedOn w:val="Normal"/>
    <w:semiHidden/>
    <w:rsid w:val="009A07C3"/>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ListParagraph">
    <w:name w:val="List Paragraph"/>
    <w:basedOn w:val="Normal"/>
    <w:uiPriority w:val="34"/>
    <w:qFormat/>
    <w:rsid w:val="00DC2170"/>
    <w:pPr>
      <w:spacing w:after="180"/>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bcovell1</cp:lastModifiedBy>
  <cp:revision>3</cp:revision>
  <cp:lastPrinted>2002-04-23T14:10:00Z</cp:lastPrinted>
  <dcterms:created xsi:type="dcterms:W3CDTF">2016-08-12T18:38:00Z</dcterms:created>
  <dcterms:modified xsi:type="dcterms:W3CDTF">2016-08-12T21:10:00Z</dcterms:modified>
</cp:coreProperties>
</file>